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973FF" w14:textId="77777777" w:rsidR="00262872" w:rsidRDefault="005578A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20BB54B" wp14:editId="7636DA1B">
            <wp:simplePos x="0" y="0"/>
            <wp:positionH relativeFrom="column">
              <wp:posOffset>2447925</wp:posOffset>
            </wp:positionH>
            <wp:positionV relativeFrom="paragraph">
              <wp:posOffset>0</wp:posOffset>
            </wp:positionV>
            <wp:extent cx="619125" cy="57150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A3FE96" w14:textId="77777777" w:rsidR="00262872" w:rsidRDefault="00262872">
      <w:pPr>
        <w:jc w:val="center"/>
      </w:pPr>
    </w:p>
    <w:p w14:paraId="606AB18F" w14:textId="77777777" w:rsidR="00262872" w:rsidRDefault="00262872">
      <w:pPr>
        <w:ind w:right="1700" w:firstLine="720"/>
        <w:jc w:val="center"/>
        <w:rPr>
          <w:rFonts w:ascii="Corsiva" w:eastAsia="Corsiva" w:hAnsi="Corsiva" w:cs="Corsiva"/>
        </w:rPr>
      </w:pPr>
    </w:p>
    <w:p w14:paraId="782A9875" w14:textId="77777777" w:rsidR="00262872" w:rsidRDefault="00262872">
      <w:pPr>
        <w:ind w:right="1700" w:firstLine="720"/>
        <w:jc w:val="center"/>
        <w:rPr>
          <w:sz w:val="20"/>
          <w:szCs w:val="20"/>
        </w:rPr>
      </w:pPr>
    </w:p>
    <w:p w14:paraId="1527B4B8" w14:textId="77777777" w:rsidR="00262872" w:rsidRDefault="005578AB">
      <w:pPr>
        <w:ind w:right="170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ΕΛΛΗΝΙΚΗ  ΔΗΜΟΚΡΑΤΙΑ</w:t>
      </w:r>
    </w:p>
    <w:p w14:paraId="2F4CC632" w14:textId="77777777" w:rsidR="00262872" w:rsidRDefault="005578AB">
      <w:pPr>
        <w:jc w:val="center"/>
        <w:rPr>
          <w:sz w:val="20"/>
          <w:szCs w:val="20"/>
        </w:rPr>
      </w:pPr>
      <w:r>
        <w:rPr>
          <w:sz w:val="20"/>
          <w:szCs w:val="20"/>
        </w:rPr>
        <w:t>ΥΠΟΥΡΓΕΙΟ ΥΓΕΙΑΣ</w:t>
      </w:r>
    </w:p>
    <w:p w14:paraId="2F5C2D5A" w14:textId="77777777" w:rsidR="00262872" w:rsidRDefault="005578AB">
      <w:pPr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Η</w:t>
      </w:r>
      <w:r>
        <w:rPr>
          <w:sz w:val="20"/>
          <w:szCs w:val="20"/>
        </w:rPr>
        <w:t xml:space="preserve"> ΥΓΕΙΟΝΟΜΙΚΗ ΠΕΡΙΦΕΡΕΙΑ ΠΕΙΡΑΙΩΣ ΚΑΙ ΑΙΓΑΙΟΥ</w:t>
      </w:r>
    </w:p>
    <w:p w14:paraId="7E44B094" w14:textId="77777777" w:rsidR="00262872" w:rsidRDefault="005578AB">
      <w:pPr>
        <w:pStyle w:val="3"/>
        <w:keepLines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Γ.Ν. ΜΥΤΙΛΗΝΗΣ «ΒΟΣΤΑΝΕΙΟ»</w:t>
      </w:r>
    </w:p>
    <w:p w14:paraId="2C372AA2" w14:textId="77777777" w:rsidR="00262872" w:rsidRDefault="005578AB">
      <w:pPr>
        <w:jc w:val="center"/>
        <w:rPr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15A322C" wp14:editId="6C439F45">
                <wp:simplePos x="0" y="0"/>
                <wp:positionH relativeFrom="column">
                  <wp:posOffset>3501390</wp:posOffset>
                </wp:positionH>
                <wp:positionV relativeFrom="paragraph">
                  <wp:posOffset>8890</wp:posOffset>
                </wp:positionV>
                <wp:extent cx="2381250" cy="350520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941F95F" w14:textId="77777777" w:rsidR="00EB2205" w:rsidRPr="00276DE6" w:rsidRDefault="005578AB" w:rsidP="00EB2205">
                            <w:pPr>
                              <w:ind w:right="-335"/>
                              <w:rPr>
                                <w:b/>
                              </w:rPr>
                            </w:pPr>
                            <w:r w:rsidRPr="00D146C1">
                              <w:rPr>
                                <w:b/>
                              </w:rPr>
                              <w:t xml:space="preserve"> Μυτιλήνη</w:t>
                            </w:r>
                            <w:r>
                              <w:rPr>
                                <w:b/>
                              </w:rPr>
                              <w:t xml:space="preserve">  8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/202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5A322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275.7pt;margin-top:.7pt;width:187.5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" stroked="f">
                <v:textbox>
                  <w:txbxContent>
                    <w:p w14:paraId="7941F95F" w14:textId="77777777" w:rsidR="00EB2205" w:rsidRPr="00276DE6" w:rsidRDefault="005578AB" w:rsidP="00EB2205">
                      <w:pPr>
                        <w:ind w:right="-335"/>
                        <w:rPr>
                          <w:b/>
                        </w:rPr>
                      </w:pPr>
                      <w:r w:rsidRPr="00D146C1">
                        <w:rPr>
                          <w:b/>
                        </w:rPr>
                        <w:t xml:space="preserve"> Μυτιλήνη</w:t>
                      </w:r>
                      <w:r>
                        <w:rPr>
                          <w:b/>
                        </w:rPr>
                        <w:t xml:space="preserve">  8</w:t>
                      </w:r>
                      <w:r>
                        <w:rPr>
                          <w:b/>
                          <w:lang w:val="en-US"/>
                        </w:rPr>
                        <w:t>/</w:t>
                      </w:r>
                      <w:r>
                        <w:rPr>
                          <w:b/>
                        </w:rPr>
                        <w:t>9</w:t>
                      </w:r>
                      <w:r>
                        <w:rPr>
                          <w:b/>
                          <w:lang w:val="en-US"/>
                        </w:rPr>
                        <w:t>/202</w:t>
                      </w: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B6B4EE8" w14:textId="77777777" w:rsidR="00262872" w:rsidRPr="00692293" w:rsidRDefault="00262872">
      <w:pPr>
        <w:jc w:val="center"/>
        <w:rPr>
          <w:rFonts w:ascii="Corsiva" w:eastAsia="Corsiva" w:hAnsi="Corsiva" w:cs="Corsiva"/>
          <w:b/>
          <w:u w:val="single"/>
        </w:rPr>
      </w:pPr>
    </w:p>
    <w:p w14:paraId="437383B6" w14:textId="77777777" w:rsidR="00262872" w:rsidRPr="00692293" w:rsidRDefault="00262872">
      <w:pPr>
        <w:ind w:left="5040" w:firstLine="720"/>
        <w:jc w:val="center"/>
        <w:rPr>
          <w:b/>
        </w:rPr>
      </w:pPr>
    </w:p>
    <w:p w14:paraId="4190BB87" w14:textId="358E5084" w:rsidR="00262872" w:rsidRPr="00692293" w:rsidRDefault="00692293" w:rsidP="005578AB">
      <w:pPr>
        <w:ind w:left="4320"/>
        <w:rPr>
          <w:b/>
        </w:rPr>
      </w:pPr>
      <w:r>
        <w:rPr>
          <w:b/>
          <w:lang w:val="en-US"/>
        </w:rPr>
        <w:t xml:space="preserve">       </w:t>
      </w:r>
      <w:r w:rsidR="005578AB" w:rsidRPr="00692293">
        <w:rPr>
          <w:b/>
        </w:rPr>
        <w:t>Προς:</w:t>
      </w:r>
    </w:p>
    <w:p w14:paraId="6876FEC9" w14:textId="77777777" w:rsidR="00262872" w:rsidRPr="00692293" w:rsidRDefault="005578AB">
      <w:pPr>
        <w:jc w:val="center"/>
        <w:rPr>
          <w:b/>
        </w:rPr>
      </w:pPr>
      <w:r w:rsidRPr="00692293">
        <w:rPr>
          <w:b/>
        </w:rPr>
        <w:t xml:space="preserve">                                                 -  Μέσα Ενημέρωσης</w:t>
      </w:r>
    </w:p>
    <w:p w14:paraId="38194F92" w14:textId="77777777" w:rsidR="00262872" w:rsidRPr="00692293" w:rsidRDefault="005578AB">
      <w:pPr>
        <w:jc w:val="center"/>
        <w:rPr>
          <w:b/>
        </w:rPr>
      </w:pPr>
      <w:r w:rsidRPr="00692293">
        <w:rPr>
          <w:b/>
        </w:rPr>
        <w:t xml:space="preserve">                                                           -  Ιστοσελίδα Νοσοκομείου</w:t>
      </w:r>
    </w:p>
    <w:p w14:paraId="3E0E52C1" w14:textId="77777777" w:rsidR="00262872" w:rsidRPr="00692293" w:rsidRDefault="00262872">
      <w:pPr>
        <w:jc w:val="center"/>
        <w:rPr>
          <w:b/>
        </w:rPr>
      </w:pPr>
    </w:p>
    <w:p w14:paraId="4689913A" w14:textId="77777777" w:rsidR="00262872" w:rsidRPr="00692293" w:rsidRDefault="00262872">
      <w:pPr>
        <w:ind w:left="4320"/>
        <w:jc w:val="center"/>
      </w:pPr>
    </w:p>
    <w:p w14:paraId="2695331E" w14:textId="77777777" w:rsidR="00262872" w:rsidRPr="00692293" w:rsidRDefault="005578AB">
      <w:pPr>
        <w:jc w:val="center"/>
      </w:pPr>
      <w:r w:rsidRPr="00692293">
        <w:rPr>
          <w:b/>
        </w:rPr>
        <w:t>ΔΕΛΤΙΟ ΤΥΠΟΥ</w:t>
      </w:r>
    </w:p>
    <w:p w14:paraId="44D6BF98" w14:textId="77777777" w:rsidR="00262872" w:rsidRPr="00692293" w:rsidRDefault="00262872">
      <w:pPr>
        <w:spacing w:line="360" w:lineRule="auto"/>
        <w:ind w:firstLine="567"/>
        <w:jc w:val="both"/>
      </w:pPr>
    </w:p>
    <w:p w14:paraId="7D80FECF" w14:textId="77777777" w:rsidR="00262872" w:rsidRPr="00692293" w:rsidRDefault="005578AB" w:rsidP="00560CF2">
      <w:pPr>
        <w:shd w:val="clear" w:color="auto" w:fill="FFFFFF"/>
        <w:spacing w:line="360" w:lineRule="auto"/>
        <w:jc w:val="both"/>
      </w:pPr>
      <w:r w:rsidRPr="00692293">
        <w:t>Έπειτα  από συντονισμένες προσπάθειες και ξεπερνώντας όλες τις γραφειοκρατικές διαδικασίες, ξεκίνησε, για πρώτη φορά στο Νησί μας, η λειτουργία του Αιμοδυναμικού Εργαστηρίου.</w:t>
      </w:r>
    </w:p>
    <w:p w14:paraId="58BC4E2C" w14:textId="77777777" w:rsidR="00560CF2" w:rsidRPr="00692293" w:rsidRDefault="00560CF2">
      <w:pPr>
        <w:spacing w:line="360" w:lineRule="auto"/>
        <w:jc w:val="both"/>
      </w:pPr>
    </w:p>
    <w:p w14:paraId="4B0FDB4E" w14:textId="7138DC50" w:rsidR="00262872" w:rsidRPr="00692293" w:rsidRDefault="00560CF2">
      <w:pPr>
        <w:spacing w:line="360" w:lineRule="auto"/>
        <w:jc w:val="both"/>
      </w:pPr>
      <w:r w:rsidRPr="00692293">
        <w:t>Στ</w:t>
      </w:r>
      <w:r w:rsidR="005578AB" w:rsidRPr="00692293">
        <w:t xml:space="preserve">ο Αιμοδυναμικό Εργαστήριο έχει </w:t>
      </w:r>
      <w:r w:rsidRPr="00692293">
        <w:t xml:space="preserve">διατεθεί </w:t>
      </w:r>
      <w:r w:rsidR="005578AB" w:rsidRPr="00692293">
        <w:t>ένα</w:t>
      </w:r>
      <w:r w:rsidRPr="00692293">
        <w:t>ς</w:t>
      </w:r>
      <w:r w:rsidR="005578AB" w:rsidRPr="00692293">
        <w:t xml:space="preserve"> στρατιωτικό</w:t>
      </w:r>
      <w:r w:rsidRPr="00692293">
        <w:t>ς</w:t>
      </w:r>
      <w:r w:rsidR="005578AB" w:rsidRPr="00692293">
        <w:t xml:space="preserve"> επεμβατικό</w:t>
      </w:r>
      <w:r w:rsidRPr="00692293">
        <w:t>ς</w:t>
      </w:r>
      <w:r w:rsidR="005578AB" w:rsidRPr="00692293">
        <w:t xml:space="preserve"> Καρδιολόγο</w:t>
      </w:r>
      <w:r w:rsidRPr="00692293">
        <w:t>ς</w:t>
      </w:r>
      <w:r w:rsidR="005578AB" w:rsidRPr="00692293">
        <w:t>,</w:t>
      </w:r>
      <w:r w:rsidR="002147A3" w:rsidRPr="00692293">
        <w:t xml:space="preserve"> ο οποίος στα πλαίσια της </w:t>
      </w:r>
      <w:r w:rsidR="005578AB" w:rsidRPr="00692293">
        <w:t>συνεργασίας του Υπουργείου Υγείας και του Υπουργείου Εθνικής  Άμυνας</w:t>
      </w:r>
      <w:r w:rsidR="002147A3" w:rsidRPr="00692293">
        <w:t xml:space="preserve">,  </w:t>
      </w:r>
      <w:r w:rsidRPr="00692293">
        <w:t xml:space="preserve">θα </w:t>
      </w:r>
      <w:r w:rsidR="002147A3" w:rsidRPr="00692293">
        <w:t>προσφέρει τις υπηρεσίες του</w:t>
      </w:r>
      <w:r w:rsidR="00D555B7" w:rsidRPr="00692293">
        <w:t xml:space="preserve"> αρχικά για </w:t>
      </w:r>
      <w:r w:rsidR="002147A3" w:rsidRPr="00692293">
        <w:t>μία ημέρα</w:t>
      </w:r>
      <w:r w:rsidRPr="00692293">
        <w:t xml:space="preserve"> την εβδομάδα ,  καθώς </w:t>
      </w:r>
      <w:r w:rsidR="005578AB" w:rsidRPr="00692293">
        <w:t xml:space="preserve">και με προσωπικό </w:t>
      </w:r>
      <w:r w:rsidR="00D00387" w:rsidRPr="00692293">
        <w:t>(</w:t>
      </w:r>
      <w:r w:rsidR="005578AB" w:rsidRPr="00692293">
        <w:t>ιατρ</w:t>
      </w:r>
      <w:r w:rsidR="00D00387" w:rsidRPr="00692293">
        <w:t>ός</w:t>
      </w:r>
      <w:r w:rsidR="005578AB" w:rsidRPr="00692293">
        <w:t xml:space="preserve">, </w:t>
      </w:r>
      <w:r w:rsidR="00FB7B71" w:rsidRPr="00692293">
        <w:t>νοσηλεύτρια</w:t>
      </w:r>
      <w:r w:rsidR="005578AB" w:rsidRPr="00692293">
        <w:t xml:space="preserve">, παραϊατρικό) του Νοσοκομείου Μυτιλήνης που έχει λάβει την κατάλληλη εκπαίδευση στην εκτέλεση στεφανιογραφιών. </w:t>
      </w:r>
    </w:p>
    <w:p w14:paraId="3A5D19B3" w14:textId="77777777" w:rsidR="00560CF2" w:rsidRPr="00692293" w:rsidRDefault="00560CF2" w:rsidP="00560CF2">
      <w:pPr>
        <w:spacing w:line="360" w:lineRule="auto"/>
        <w:jc w:val="both"/>
      </w:pPr>
    </w:p>
    <w:p w14:paraId="20AFC41E" w14:textId="79DDC476" w:rsidR="00262872" w:rsidRPr="00692293" w:rsidRDefault="00FB7B71" w:rsidP="00560CF2">
      <w:pPr>
        <w:spacing w:line="360" w:lineRule="auto"/>
        <w:jc w:val="both"/>
      </w:pPr>
      <w:r w:rsidRPr="00692293">
        <w:t>Την Τρίτη 7 Σεπτεμβρίου</w:t>
      </w:r>
      <w:r w:rsidR="005578AB" w:rsidRPr="00692293">
        <w:t xml:space="preserve"> πραγματοποιήθηκαν οι πρώτες στεφανιογραφίες με απόλυτη επιτυχία. Η προσπάθεια συνεχίζεται με τις ενέργειες της Διοίκησης για ένταξη του Αιμοδυναμικού </w:t>
      </w:r>
      <w:r w:rsidRPr="00692293">
        <w:t>Τμήματος</w:t>
      </w:r>
      <w:r w:rsidR="005578AB" w:rsidRPr="00692293">
        <w:t xml:space="preserve"> στον Οργανισμό του Νοσοκομείου και την πρόσληψη μόνιμου ειδικευμένου </w:t>
      </w:r>
      <w:r w:rsidRPr="00692293">
        <w:t>επεμβατικού καρδιολόγου</w:t>
      </w:r>
      <w:r w:rsidR="00D555B7" w:rsidRPr="00692293">
        <w:t xml:space="preserve">, ώστε να διασφαλισθεί και η συνεχής 24 </w:t>
      </w:r>
      <w:proofErr w:type="spellStart"/>
      <w:r w:rsidR="00D555B7" w:rsidRPr="00692293">
        <w:t>ωρη</w:t>
      </w:r>
      <w:proofErr w:type="spellEnd"/>
      <w:r w:rsidR="00D555B7" w:rsidRPr="00692293">
        <w:t xml:space="preserve">  λειτουργία του εργαστηρίου για επείγοντα περιστατικά.</w:t>
      </w:r>
    </w:p>
    <w:p w14:paraId="12036F72" w14:textId="77777777" w:rsidR="00262872" w:rsidRPr="00692293" w:rsidRDefault="005578AB" w:rsidP="00560CF2">
      <w:pPr>
        <w:spacing w:line="360" w:lineRule="auto"/>
        <w:jc w:val="both"/>
      </w:pPr>
      <w:r w:rsidRPr="00692293">
        <w:t xml:space="preserve">Η λειτουργία του Εργαστηρίου είναι σημαντική για το Νησί μας καθώς συμβάλλει : </w:t>
      </w:r>
    </w:p>
    <w:p w14:paraId="28D712E6" w14:textId="77777777" w:rsidR="00262872" w:rsidRPr="00692293" w:rsidRDefault="005578AB">
      <w:pPr>
        <w:numPr>
          <w:ilvl w:val="0"/>
          <w:numId w:val="1"/>
        </w:numPr>
        <w:spacing w:line="360" w:lineRule="auto"/>
        <w:ind w:hanging="360"/>
        <w:jc w:val="both"/>
      </w:pPr>
      <w:r w:rsidRPr="00692293">
        <w:t xml:space="preserve">στην αναβάθμιση της ποιότητας των παρεχόμενων υπηρεσιών </w:t>
      </w:r>
    </w:p>
    <w:p w14:paraId="5DFCDB04" w14:textId="023D0F6D" w:rsidR="00262872" w:rsidRPr="00692293" w:rsidRDefault="005578AB">
      <w:pPr>
        <w:numPr>
          <w:ilvl w:val="0"/>
          <w:numId w:val="1"/>
        </w:numPr>
        <w:spacing w:line="360" w:lineRule="auto"/>
        <w:ind w:left="284" w:firstLine="65"/>
        <w:jc w:val="both"/>
      </w:pPr>
      <w:r w:rsidRPr="00692293">
        <w:t xml:space="preserve">στην άμεση πρόσβαση </w:t>
      </w:r>
      <w:r w:rsidR="00D555B7" w:rsidRPr="00692293">
        <w:t xml:space="preserve">των κατοίκων </w:t>
      </w:r>
      <w:r w:rsidRPr="00692293">
        <w:t xml:space="preserve"> της Λέσβου σε εξειδικευμένες, υψηλής σπουδαιότητας υπηρεσίες υγείας.</w:t>
      </w:r>
    </w:p>
    <w:p w14:paraId="486B2402" w14:textId="791F720D" w:rsidR="00262872" w:rsidRPr="00692293" w:rsidRDefault="005578AB">
      <w:pPr>
        <w:numPr>
          <w:ilvl w:val="0"/>
          <w:numId w:val="1"/>
        </w:numPr>
        <w:spacing w:line="360" w:lineRule="auto"/>
        <w:ind w:left="284" w:firstLine="76"/>
        <w:jc w:val="both"/>
      </w:pPr>
      <w:r w:rsidRPr="00692293">
        <w:t xml:space="preserve">στη μείωση της ταλαιπωρίας και την εξάλειψη της οικονομικής επιβάρυνσης </w:t>
      </w:r>
      <w:r w:rsidR="00D555B7" w:rsidRPr="00692293">
        <w:t xml:space="preserve">λόγω </w:t>
      </w:r>
      <w:r w:rsidRPr="00692293">
        <w:t xml:space="preserve">μετακίνησης των ασθενών εκτός </w:t>
      </w:r>
      <w:r w:rsidR="00D555B7" w:rsidRPr="00692293">
        <w:t>νήσου.</w:t>
      </w:r>
    </w:p>
    <w:p w14:paraId="51514EB8" w14:textId="08E62735" w:rsidR="00262872" w:rsidRPr="00692293" w:rsidRDefault="005578AB">
      <w:pPr>
        <w:numPr>
          <w:ilvl w:val="0"/>
          <w:numId w:val="1"/>
        </w:numPr>
        <w:spacing w:line="360" w:lineRule="auto"/>
        <w:ind w:left="284" w:firstLine="76"/>
        <w:jc w:val="both"/>
      </w:pPr>
      <w:r w:rsidRPr="00692293">
        <w:lastRenderedPageBreak/>
        <w:t>στη βελτίωση του αισθήματος ασφάλειας και σιγουριάς στον πληθυσμό της νήσου</w:t>
      </w:r>
      <w:r w:rsidR="00D555B7" w:rsidRPr="00692293">
        <w:t xml:space="preserve"> και των επισκεπτών της</w:t>
      </w:r>
      <w:r w:rsidRPr="00692293">
        <w:t>.</w:t>
      </w:r>
    </w:p>
    <w:p w14:paraId="3745DB8F" w14:textId="77777777" w:rsidR="00262872" w:rsidRPr="00692293" w:rsidRDefault="005578AB">
      <w:pPr>
        <w:numPr>
          <w:ilvl w:val="0"/>
          <w:numId w:val="1"/>
        </w:numPr>
        <w:spacing w:line="360" w:lineRule="auto"/>
        <w:ind w:left="284" w:firstLine="76"/>
        <w:jc w:val="both"/>
      </w:pPr>
      <w:r w:rsidRPr="00692293">
        <w:t xml:space="preserve">Το Νοσοκομείο Μυτιλήνης θα αναδειχθεί σε Κέντρο Αναφοράς για τα νησιά του Βορείου Αιγαίου και θα συμβάλει στην υγειονομική αυτάρκεια του ακριτικού μας νησιού. </w:t>
      </w:r>
    </w:p>
    <w:p w14:paraId="0E04DA50" w14:textId="77777777" w:rsidR="00560CF2" w:rsidRPr="00692293" w:rsidRDefault="00560CF2" w:rsidP="00560C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6B37EEF9" w14:textId="2FB3B9BC" w:rsidR="00262872" w:rsidRDefault="005578AB" w:rsidP="00560C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50505"/>
        </w:rPr>
      </w:pPr>
      <w:r w:rsidRPr="00692293">
        <w:rPr>
          <w:color w:val="000000"/>
        </w:rPr>
        <w:t>Τα παραπάνω είναι αποτέλεσμα της στόχευσης της Διοίκησης σε ενέργειες ουσιαστικής αναβάθμισης-βελτιστοποίησης των παρεχόμενων υπηρεσιών Υγείας</w:t>
      </w:r>
      <w:r w:rsidR="00560CF2" w:rsidRPr="00692293">
        <w:rPr>
          <w:color w:val="000000"/>
        </w:rPr>
        <w:t xml:space="preserve">, </w:t>
      </w:r>
      <w:r w:rsidRPr="00692293">
        <w:rPr>
          <w:color w:val="050505"/>
        </w:rPr>
        <w:t>ώστε οι προσφερόμενες υπηρεσίες να είναι συνεχώς βελτιούμενες, προσβάσιμες από όλους τους πολίτες και οικονομικά βιώσιμες, με επίκεντρο τον άνθρωπο, την ίαση και τη</w:t>
      </w:r>
      <w:r w:rsidR="002147A3" w:rsidRPr="00692293">
        <w:rPr>
          <w:color w:val="050505"/>
        </w:rPr>
        <w:t xml:space="preserve"> </w:t>
      </w:r>
      <w:r w:rsidRPr="00692293">
        <w:rPr>
          <w:color w:val="050505"/>
        </w:rPr>
        <w:t xml:space="preserve">φροντίδα, καθώς και τη διαφύλαξη  της αξιοπρέπειας των ασθενών. </w:t>
      </w:r>
    </w:p>
    <w:p w14:paraId="1CE93CB6" w14:textId="20E1C334" w:rsidR="00692293" w:rsidRPr="00692293" w:rsidRDefault="00692293" w:rsidP="00560C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27C58C" wp14:editId="5831BA36">
            <wp:simplePos x="0" y="0"/>
            <wp:positionH relativeFrom="margin">
              <wp:posOffset>46355</wp:posOffset>
            </wp:positionH>
            <wp:positionV relativeFrom="paragraph">
              <wp:posOffset>241300</wp:posOffset>
            </wp:positionV>
            <wp:extent cx="2256155" cy="2537460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3A6027C" w14:textId="77777777" w:rsidR="00692293" w:rsidRDefault="00692293">
      <w:pPr>
        <w:spacing w:line="360" w:lineRule="auto"/>
        <w:rPr>
          <w:b/>
          <w:sz w:val="28"/>
          <w:szCs w:val="28"/>
          <w:lang w:val="en-US"/>
        </w:rPr>
      </w:pPr>
      <w:r w:rsidRPr="0069229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en-US"/>
        </w:rPr>
        <w:t xml:space="preserve">      </w:t>
      </w:r>
      <w:r w:rsidRPr="00A80877">
        <w:rPr>
          <w:b/>
          <w:noProof/>
          <w:sz w:val="28"/>
          <w:szCs w:val="28"/>
        </w:rPr>
        <w:drawing>
          <wp:inline distT="0" distB="0" distL="0" distR="0" wp14:anchorId="72817B71" wp14:editId="315C1B7B">
            <wp:extent cx="2152650" cy="256032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2BA7C" w14:textId="27096135" w:rsidR="00A80877" w:rsidRDefault="0069229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>
        <w:rPr>
          <w:b/>
          <w:noProof/>
          <w:sz w:val="28"/>
          <w:szCs w:val="28"/>
          <w:lang w:val="en-US"/>
        </w:rPr>
        <w:t xml:space="preserve">                          </w:t>
      </w:r>
      <w:r w:rsidRPr="00A80877">
        <w:rPr>
          <w:b/>
          <w:noProof/>
          <w:sz w:val="28"/>
          <w:szCs w:val="28"/>
        </w:rPr>
        <w:drawing>
          <wp:inline distT="0" distB="0" distL="0" distR="0" wp14:anchorId="475ACEEB" wp14:editId="1E12EE67">
            <wp:extent cx="2941320" cy="213360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665" cy="215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603EA" w14:textId="670CE9CF" w:rsidR="00A80877" w:rsidRPr="00731FAF" w:rsidRDefault="00A80877">
      <w:pPr>
        <w:spacing w:line="360" w:lineRule="auto"/>
        <w:rPr>
          <w:b/>
          <w:sz w:val="28"/>
          <w:szCs w:val="28"/>
          <w:lang w:val="en-US"/>
        </w:rPr>
      </w:pPr>
    </w:p>
    <w:p w14:paraId="2B838511" w14:textId="16A76E47" w:rsidR="00A80877" w:rsidRDefault="00A80877">
      <w:pPr>
        <w:spacing w:line="360" w:lineRule="auto"/>
        <w:rPr>
          <w:b/>
          <w:sz w:val="28"/>
          <w:szCs w:val="28"/>
        </w:rPr>
      </w:pPr>
    </w:p>
    <w:p w14:paraId="209728FA" w14:textId="4D192389" w:rsidR="00262872" w:rsidRDefault="005578AB" w:rsidP="00C33ADB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Από το Γραφείο Διοίκησης Γ.Ν. Μυτιλήνης «Βοστάνειο»</w:t>
      </w:r>
    </w:p>
    <w:sectPr w:rsidR="00262872" w:rsidSect="004E2A2F">
      <w:pgSz w:w="11906" w:h="16838"/>
      <w:pgMar w:top="993" w:right="1800" w:bottom="851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orsiva">
    <w:altName w:val="Calibri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7172"/>
    <w:multiLevelType w:val="multilevel"/>
    <w:tmpl w:val="FABC86F4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872"/>
    <w:rsid w:val="002147A3"/>
    <w:rsid w:val="00262872"/>
    <w:rsid w:val="002A53CE"/>
    <w:rsid w:val="00454705"/>
    <w:rsid w:val="004E2A2F"/>
    <w:rsid w:val="005578AB"/>
    <w:rsid w:val="00560CF2"/>
    <w:rsid w:val="00692293"/>
    <w:rsid w:val="00731FAF"/>
    <w:rsid w:val="00A80877"/>
    <w:rsid w:val="00B0737B"/>
    <w:rsid w:val="00C33ADB"/>
    <w:rsid w:val="00D00387"/>
    <w:rsid w:val="00D23981"/>
    <w:rsid w:val="00D555B7"/>
    <w:rsid w:val="00FB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7ACE"/>
  <w15:docId w15:val="{412CEC98-D41D-4C62-BF86-598FE51B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after="160" w:line="259" w:lineRule="auto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Vasiliou Maria</dc:creator>
  <cp:lastModifiedBy>Γ.Ν.Ν.Μ ΒΟΣΤΑΝΕΙΟ</cp:lastModifiedBy>
  <cp:revision>13</cp:revision>
  <cp:lastPrinted>2021-09-08T07:59:00Z</cp:lastPrinted>
  <dcterms:created xsi:type="dcterms:W3CDTF">2021-09-08T07:44:00Z</dcterms:created>
  <dcterms:modified xsi:type="dcterms:W3CDTF">2021-09-08T08:01:00Z</dcterms:modified>
</cp:coreProperties>
</file>